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FE901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MOLYNTON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454AA3DB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B7CCFE4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E4034AB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May1408</w:t>
      </w:r>
      <w:r>
        <w:rPr>
          <w:rFonts w:ascii="Times New Roman" w:hAnsi="Times New Roman" w:cs="Times New Roman"/>
          <w:sz w:val="24"/>
          <w:szCs w:val="24"/>
        </w:rPr>
        <w:tab/>
        <w:t>He was dead by this date, when the Escheators od Shropshire and Staffordshire</w:t>
      </w:r>
    </w:p>
    <w:p w14:paraId="603171F7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were ordered to take his lands into the King’s hands.</w:t>
      </w:r>
    </w:p>
    <w:p w14:paraId="63EDF582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1405-13 p.120)</w:t>
      </w:r>
    </w:p>
    <w:p w14:paraId="3AF061D4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2E5E78B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8F09E0E" w14:textId="77777777" w:rsidR="00DA6A6A" w:rsidRDefault="00DA6A6A" w:rsidP="00DA6A6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December 2021</w:t>
      </w:r>
    </w:p>
    <w:p w14:paraId="2567FE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1F33" w14:textId="77777777" w:rsidR="00DA6A6A" w:rsidRDefault="00DA6A6A" w:rsidP="009139A6">
      <w:r>
        <w:separator/>
      </w:r>
    </w:p>
  </w:endnote>
  <w:endnote w:type="continuationSeparator" w:id="0">
    <w:p w14:paraId="1B2F164C" w14:textId="77777777" w:rsidR="00DA6A6A" w:rsidRDefault="00DA6A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DE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D825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8EB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914C" w14:textId="77777777" w:rsidR="00DA6A6A" w:rsidRDefault="00DA6A6A" w:rsidP="009139A6">
      <w:r>
        <w:separator/>
      </w:r>
    </w:p>
  </w:footnote>
  <w:footnote w:type="continuationSeparator" w:id="0">
    <w:p w14:paraId="02D28DD8" w14:textId="77777777" w:rsidR="00DA6A6A" w:rsidRDefault="00DA6A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212B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19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88B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6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6A6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08DD2"/>
  <w15:chartTrackingRefBased/>
  <w15:docId w15:val="{1CBF5387-AE6F-4CDA-8161-48BD3D88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A6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2023-01-20T15:26:00Z</dcterms:created>
  <dcterms:modified xsi:type="dcterms:W3CDTF">2023-01-20T15:26:00Z</dcterms:modified>
</cp:coreProperties>
</file>